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DC52E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天华越剧演出专场节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目单</w:t>
      </w:r>
    </w:p>
    <w:p w14:paraId="75840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+《何文秀》</w:t>
      </w:r>
    </w:p>
    <w:p w14:paraId="496B0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2天华越剧团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皇帝与村姑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21FFA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3天华越剧团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+《盘夫索夫》</w:t>
      </w:r>
    </w:p>
    <w:p w14:paraId="4B254B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4天华越剧团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卖油郎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0A72AA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5天华越剧团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泪洒相思地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41E1F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6天华越剧团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+《追鱼》</w:t>
      </w:r>
    </w:p>
    <w:p w14:paraId="2FBD0E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7天华越剧团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+《血手印》</w:t>
      </w:r>
    </w:p>
    <w:p w14:paraId="5897DC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8天华越剧团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+《一缕麻》</w:t>
      </w:r>
    </w:p>
    <w:p w14:paraId="51C1DD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9天华越剧团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+《碧玉簪》</w:t>
      </w:r>
    </w:p>
    <w:p w14:paraId="41160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10天华越剧团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状元与乞丐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235CF5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11天华越剧团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+《王老虎抢亲》</w:t>
      </w:r>
    </w:p>
    <w:p w14:paraId="55748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12天华越剧团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+《玉堂春》</w:t>
      </w:r>
    </w:p>
    <w:p w14:paraId="77B3BF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13天华越剧团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+《梁山伯与祝英台》</w:t>
      </w:r>
    </w:p>
    <w:p w14:paraId="5E294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14天华越剧团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+《五女拜寿》</w:t>
      </w:r>
    </w:p>
    <w:p w14:paraId="5C9F4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15天华越剧团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+《狸猫换太子》</w:t>
      </w:r>
    </w:p>
    <w:p w14:paraId="6CFD2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16天华越剧团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新龙凤锁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0F85CC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17天华越剧团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绣球缘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461E7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eastAsia="仿宋_GB2312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宋体"/>
          <w:b/>
          <w:bCs/>
          <w:color w:val="auto"/>
          <w:sz w:val="32"/>
          <w:szCs w:val="32"/>
          <w:lang w:val="en-US" w:eastAsia="zh-CN"/>
        </w:rPr>
        <w:t>18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花中君子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4B3306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eastAsia" w:ascii="仿宋_GB2312" w:eastAsia="仿宋_GB2312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宋体"/>
          <w:b/>
          <w:bCs/>
          <w:color w:val="auto"/>
          <w:sz w:val="32"/>
          <w:szCs w:val="32"/>
          <w:lang w:val="en-US" w:eastAsia="zh-CN"/>
        </w:rPr>
        <w:t>19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天道正义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11A13D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outlineLvl w:val="1"/>
        <w:rPr>
          <w:rFonts w:hint="default"/>
          <w:color w:val="auto"/>
          <w:lang w:val="en-US" w:eastAsia="zh-CN"/>
        </w:rPr>
      </w:pPr>
      <w:r>
        <w:rPr>
          <w:rFonts w:hint="eastAsia" w:ascii="仿宋_GB2312" w:eastAsia="仿宋_GB2312" w:cs="宋体"/>
          <w:b/>
          <w:bCs/>
          <w:color w:val="auto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金殿认子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7D44AA46"/>
    <w:p w14:paraId="1B7B5CB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+《何文秀》</w:t>
      </w:r>
    </w:p>
    <w:p w14:paraId="798402F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7DEEE35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明嘉靖年间，恶霸张堂依仗严嵩权势横行不法。书生何文秀偕妻王兰英赴考途经海宁，张堂觊觎兰英，设局陷害何文秀，逼奸兰英未果后制造冤狱。幸得解差仗义私放，何文秀死里逃生；兰英亦被杨妈妈所救，避居桑园。</w:t>
      </w:r>
    </w:p>
    <w:p w14:paraId="38540A3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三年后，何文秀高中巡按，微服私访查得张堂罪迹并寻到妻子。为免打草惊蛇，他强忍思念，假借算命劝慰兰英并安排其上堂伸冤。公堂之上，张堂气焰嚣张、百般抵赖。何文秀为匡正法纪、雪洗民愤，不顾“丢官削职难保命”的重压，断然将张堂处斩。恶霸终伏法，患难夫妻终得团圆。</w:t>
      </w:r>
    </w:p>
    <w:p w14:paraId="08EA350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625AA6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1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皇帝与村姑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》</w:t>
      </w:r>
    </w:p>
    <w:p w14:paraId="4CADE52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59BCF57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《皇帝与村姑》改编自传统剧目《康王告状》。古代年轻皇帝因敌兵入侵，乔装南逃，途中遭叛臣出卖追杀，幸得善良村姑冒死相救才得脱险。皇帝立下誓约，日后克乱登基，定当感恩图报。</w:t>
      </w:r>
    </w:p>
    <w:p w14:paraId="4B1F296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三年后皇帝登基，派钦差寻访恩人，不料钦差竟是当年叛臣。叛臣为掩盖罪行，将村姑陷害入狱，又命己女假冒村姑进宫领赏。假冒村姑进宫后，被皇帝的真诚打动，终于吐露实情。皇帝惊悉恩人遭难，微服私访，历经波折，最终查明真相，严惩叛臣，封村姑为护国娘娘，并赐“浙江女子尽封王”，传为千古佳话。</w:t>
      </w:r>
    </w:p>
    <w:p w14:paraId="2D0D770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191A2EF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+《盘夫索夫》</w:t>
      </w:r>
    </w:p>
    <w:p w14:paraId="66B95EC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05B2195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明嘉靖年间，忠臣曾铣遭奸相严嵩父子陷害，其子曾荣化名逃奔，被严党鄢茂卿收为义子，并娶严嵩孙女兰贞为妻。婚后曾荣心怀家仇，拒与兰贞亲近。兰贞经书房偷听得知其真实身世，深明大义，决意护夫，两人终冰释前嫌。</w:t>
      </w:r>
    </w:p>
    <w:p w14:paraId="413AF69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兰贞母亲寿诞，曾荣赴宴贺寿。他佯醉离席，误入严党赵文华府邸，为寻严嵩罪证，冒险闯入机密重地表本楼。不料归路被阻，险被赵文华撞见，幸得赵女婉贞相助，藏匿于书楼才保安全。兰贞久候丈夫不归，恐其遭不测，连夜回娘家索夫，大闹严府。婉贞见状，引曾荣出见，平息风波，夫妻二人终得平安归家。</w:t>
      </w:r>
    </w:p>
    <w:p w14:paraId="26FC8AB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619C89D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卖油郎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》</w:t>
      </w:r>
    </w:p>
    <w:p w14:paraId="6F4968C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66BAC64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卖油郎秦钟自幼父母双亡，为人勤劳诚实，却遭同行邢权嫉妒与暗算，被安排挑担卖油，但他凭借好人缘生意红火。一日，秦钟偶遇美丽动人的名妓王美儿，一见倾心。得知见花魁需十两银子后，他省吃俭用，历时大半年终于攒够。</w:t>
      </w:r>
    </w:p>
    <w:p w14:paraId="6C5A58B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秦钟终得亲近王美儿，但见她大醉而归，不仅未趁人之危，反而悉心照料一夜。王美儿本是良家女被逼为娼，深受感动，暗许终身。后王美儿遭恶少欺辱，秦钟再次挺身相救，使其坚定了从良的决心。在赵嫂的帮助下，王美儿自赎自身，重获自由。最终，这位人人倾慕的花魁娘子，如愿嫁给了忠厚老实的卖油郎秦钟，成就了一段佳话。</w:t>
      </w:r>
    </w:p>
    <w:p w14:paraId="7042DF4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6244E8A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泪洒相思地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》</w:t>
      </w:r>
    </w:p>
    <w:p w14:paraId="1B47EBA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0E3CD77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苏州书生张青云赴杭州求学，中秋夜隔墙闻琴，与少女王怜娟在后花园一见钟情，私定终身。数月后，青云接母病重家书，二人含泪分别。归苏州后，方知父母设局，逼其与吏部尚书之女蒋素萍成婚。为保前程，青云背弃誓言。怜娟久无音讯，又怀身孕，被父推入西湖，幸得渔婆相救。她变卖首饰，赴苏州寻夫，却被青云拒认，反遭陷害。素萍同情其遭遇，暗中探望，然怜娟已病入膏肓。临终前，她含泪倾诉满腔悲苦，香消玉殒，令人唏嘘不已。</w:t>
      </w:r>
    </w:p>
    <w:p w14:paraId="3E1723A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4295206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+《追鱼》</w:t>
      </w:r>
    </w:p>
    <w:p w14:paraId="086F34B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73869B8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书生张珍与金宰相之女牡丹指腹为婚，因家道中落投奔相府，遭金家嫌贫爱富，被安置在碧波潭畔草庐读书伺机退婚。潭中鲤鱼精爱慕张珍淳朴，化作牡丹模样与之相会，两人情投意合。元宵赏梅时张珍偶遇真牡丹被逐出府，鲤鱼精随之出奔，途中被双双抓回。</w:t>
      </w:r>
    </w:p>
    <w:p w14:paraId="4BCD809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真假牡丹难辨，金宰相请包公断案。鲤鱼精请来龟精化作假包公，真包公明察真情，不忍拆散姻缘推辞不问。金宰相又请张天师调天兵捉妖，危急时鲤鱼精向张珍坦白身份，张珍不以为怪反爱之更深。观音菩萨现身欲度鲤鱼精成仙，她甘愿忍痛拔去三片金鳞，化为凡人与张珍结为夫妻，同甘共苦共度一生。</w:t>
      </w:r>
    </w:p>
    <w:p w14:paraId="56F7D47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29283DC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+《血手印》</w:t>
      </w:r>
    </w:p>
    <w:p w14:paraId="51EA5AA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4A7E7F0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书生林招得因家境败落，遭势利富绅王春毁约退婚。其女王千金重情重义，不仅暗中接济，更于花园巧遇时相约三更赠银。不料马夫张培赞窃听，冒名赴约并杀害丫鬟雪春。林招得扑尸染血，匆忙返家时门上留下血手印。王春借机行贿代坐开封府的国舅薛超，致使林招得蒙冤被判死刑。</w:t>
      </w:r>
    </w:p>
    <w:p w14:paraId="1DA9358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王千金不畏强权，毅然抗父命赴法场祭夫诉冤。恰逢包拯路过，林母拦轿申诉。包拯明察秋毫，历经周折终使案情水落石出，真凶伏法。林招得洗刷冤屈无罪释放，母子重逢，夫妻终得团圆。全剧深刻揭露了封建吏治的黑暗，歌颂了王千金忠贞坚毅的品格与包公清正廉明的浩然正气。</w:t>
      </w:r>
    </w:p>
    <w:p w14:paraId="75F2EF8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0730E9E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+《一缕麻》</w:t>
      </w:r>
    </w:p>
    <w:p w14:paraId="669E473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4AEF861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书香门第之女林素云因父母之命，被迫嫁与富商荣家的痴呆少爷荣鹏程。面对痴傻的丈夫，素云自叹命薄，满心悲苦。洞房之夜，素云突发白喉恶症，生命垂危。荣家人与仆婢见状纷纷避之不及，唯有痴呆的荣鹏程不惧危险，日夜悉心照料并亲侍汤药。</w:t>
      </w:r>
    </w:p>
    <w:p w14:paraId="0A16FF1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素云最终得以痊愈，荣鹏程却不幸染病身亡。素云悲痛欲绝，深感恩重难报，决心为其披麻戴孝。奇迹骤然降临，荣鹏程竟死而复生，且因这场大病刺激，神志恢复清明，不再痴呆。全剧以悲喜交织的情节，展现了封建包办婚姻下的人性挣扎，讴歌了至纯至善的人性光辉。</w:t>
      </w:r>
    </w:p>
    <w:p w14:paraId="752E0A0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4715E96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+《碧玉簪》</w:t>
      </w:r>
    </w:p>
    <w:p w14:paraId="2D0922F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0FF872C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吏部尚书李廷甫赏识秀才王玉林，将爱女秀英许配于他。秀英表兄顾文友因求婚被拒怀恨在心，于成婚之日勾结媒婆偷取秀英的碧玉簪，并伪造情书暗置新房。玉林拾书中计，误认妻子不贞，愤然离去并百般冷落凌辱。</w:t>
      </w:r>
    </w:p>
    <w:p w14:paraId="08960CF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满月归宁时，玉林疑妻有私，迫其当日原轿返回。是夜，秀英恐夫受冻为其盖衣，反遭再次羞辱，郁悒成疾。后李廷甫过府质问，审讯媒婆终使真相大白。玉林悔恨不已，发愤赴考得中状元，捧凤冠霞帔向秀英诚恳赔礼。秀英在婆婆劝慰下尽释前嫌，夫妻终归和好。</w:t>
      </w:r>
    </w:p>
    <w:p w14:paraId="11D6247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31C0017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状元与乞丐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》</w:t>
      </w:r>
    </w:p>
    <w:p w14:paraId="0261B3A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710D737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丁氏兄弟同日各得一子，取名文龙与文虎。其舅王国贤为二甥看相，断言文龙有乞丐之相，文虎日后必中状元。文龙之父闻此言愤而离家，文龙之母柳氏则不信宿命，含辛茹苦、严加教导文龙成长。</w:t>
      </w:r>
    </w:p>
    <w:p w14:paraId="5ECE988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反观文虎之母胡氏，深信儿子是“状元命”，对其百般溺爱、娇惯放纵，致使文虎渐染恶习，终入歧途。十八年后，命运迎来戏剧性逆转：发愤苦读的文龙一举高中状元，而骄纵成性的文虎却沦为强盗，因拦路抢劫身陷囹圄。</w:t>
      </w:r>
    </w:p>
    <w:p w14:paraId="2C796D8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在铁一般的事实面前，文虎父母羞愧难当，其舅亦狼狈不堪、感慨万千。该剧以生动的对比揭示了“严教是爱，娇惯是害”的真谛，打破了唯心主义的天命观。</w:t>
      </w:r>
    </w:p>
    <w:p w14:paraId="04D93036"/>
    <w:p w14:paraId="22AFF7B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+《王老虎抢亲》</w:t>
      </w:r>
    </w:p>
    <w:p w14:paraId="7BA33D6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4AF831B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江南才子周文宾与祝枝山打赌，于元宵夜男扮女装游赛月台。兵部尚书之子王天豹倚仗权势作恶多端，人称“王老虎”。他见周文宾扮相美丽动人，竟将其强抢回府逼婚。周文宾为求自保，借口择吉日拖延，王天豹为防其逃走，将其安置于妹妹王秀英的闺房过夜。</w:t>
      </w:r>
    </w:p>
    <w:p w14:paraId="7EC95EF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周文宾与王秀英本已互生爱慕，苦无相见之缘。二人借此良机将计就计，互诉衷肠并私定终身。次日，王天豹惊觉抢来的“新娘”竟是男子，且已成了妹妹的新郎。碍于家声与好友祝枝山的巧妙周旋，王家只得承认婚约。最终，王老虎弄巧成拙，被迫成全了周文宾与王秀英的美满姻缘。</w:t>
      </w:r>
    </w:p>
    <w:p w14:paraId="5099BD2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525E11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1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+《玉堂春》</w:t>
      </w:r>
    </w:p>
    <w:p w14:paraId="383CBB7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039CBB5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名妓苏三（玉堂春）与吏部尚书之子王金龙互生爱慕，誓偕白首。王金龙钱财散尽被鸨儿驱逐，苏三暗中赠银助其赴考，自己却被骗卖给山西富商沈燕林为妾。沈妻皮氏与人私通，毒死沈燕林后反诬苏三谋杀亲夫。县官受贿，致使苏三屈打成招被判死罪。起解途中，解差崇公道同情苏三，认其为义女。</w:t>
      </w:r>
    </w:p>
    <w:p w14:paraId="66F8B95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王金龙高中后出任八府巡按，调审此案。在三堂会审中，王金龙发现犯妇正是苏三，强忍悲痛，在陪审官员的协助下查明真相，终使冤案平反。历经磨难，两人终得破镜重圆。全剧唱腔丰富，深刻揭露了封建官场的黑暗，歌颂了忠贞不渝的爱情。</w:t>
      </w:r>
    </w:p>
    <w:p w14:paraId="65DFADF1">
      <w:pP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 w14:paraId="19AA8F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1"/>
        <w:rPr>
          <w:rFonts w:hint="eastAsia"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+《梁山伯与祝英台》</w:t>
      </w:r>
    </w:p>
    <w:p w14:paraId="60FEC3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5741ECC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东晋时期，祝英台女扮男装赴杭城求学，途中与书生梁山伯一见如故，草桥结拜，同窗三载，情深意重。临别时，英台借景喻情，托言家有小九妹愿许终身，嘱山伯早日邀媒下聘，然山伯憨厚未悟其意。</w:t>
      </w:r>
    </w:p>
    <w:p w14:paraId="5A9F661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英台归家后，被父亲祝公远强行许配给太守之子马文才。山伯得知真相，赶赴祝家庄楼台相会，两人泣血互诉衷肠，却无力回天。山伯归家后悲愤交加，卧病不起，最终抱恨而终。</w:t>
      </w:r>
    </w:p>
    <w:p w14:paraId="481A9FA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英台出嫁之日，花轿绕道山伯坟前祭奠。刹那间风雨大作，雷电交加，坟墓轰然裂开，英台纵身跃入墓中。风停雨霁，两人化作彩蝶，双双飞舞于花丛之中。全剧哀婉动人，控诉了封建礼教对自由爱情的摧残，歌颂了忠贞不渝的反抗精神。</w:t>
      </w:r>
    </w:p>
    <w:p w14:paraId="1E78A62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7B564F5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+《五女拜寿》</w:t>
      </w:r>
    </w:p>
    <w:p w14:paraId="6B88971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20C0D8B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明嘉靖年间，户部侍郎杨继康六十寿诞，五位女儿携婿前来拜寿。大女、二女及四、五女因夫家富贵、寿礼丰厚备受款待；唯独养女三春与穷书生邹应龙因礼薄遭杨夫人冷遇，被逐出府。</w:t>
      </w:r>
    </w:p>
    <w:p w14:paraId="7BEA702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不久，杨继康因族弟受株连被削职抄家，流落街头。二老与丫鬟翠云千里投亲，却遭二女及亲家拒之门外，濒于绝境。唯有三春不计前嫌，将父母接回悉心奉养。三年后，邹应龙金榜题名，施计斗倒奸臣严嵩，杨家终得平反昭雪。</w:t>
      </w:r>
    </w:p>
    <w:p w14:paraId="56C07BF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适逢杨夫人六十寿辰，众女婿再度登门拜寿。杨老夫妇逐走寡廉鲜耻的大女婿，势利的二女羞愧离去。历经兴衰荣辱，杨家终得团圆，尽显人间真情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。</w:t>
      </w:r>
    </w:p>
    <w:p w14:paraId="73C3EE1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eastAsia="zh-CN"/>
        </w:rPr>
      </w:pPr>
    </w:p>
    <w:p w14:paraId="3F049DD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+《狸猫换太子》</w:t>
      </w:r>
    </w:p>
    <w:p w14:paraId="037980D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演出简介：</w:t>
      </w:r>
    </w:p>
    <w:p w14:paraId="300D307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宋真宗时，李妃产子，刘妃生妒，与太监郭槐密谋以剥皮狸猫换出太子，命宫女寇珠将其抛入御河。寇珠不忍，求计于太监陈琳，将太子藏于妆盒密送八贤王府抚养。刘妃诬陷李妃产妖，真宗偏信，将李妃贬入冷宫并册立刘妃为后。</w:t>
      </w:r>
    </w:p>
    <w:p w14:paraId="0ECBA56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十二年后，刘妃之子夭亡，八贤王将“李子”回继真宗封为太子。刘妃察觉，火烧冷宫并命陈琳拷问寇珠，寇珠坚贞不屈，触柱自尽。李妃被内监救出，流落民间，被穷生范仲华认作义母，在寒窑度日。真宗驾崩后，太子继位。包拯赴陈州放粮，范仲华鸣冤，包拯查明沉冤，奏迎国太回朝。最终郭槐伏法，刘妃自尽，李妃沉冤昭雪，母子重圆。</w:t>
      </w:r>
    </w:p>
    <w:p w14:paraId="3B2266B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bookmarkStart w:id="0" w:name="_GoBack"/>
      <w:bookmarkEnd w:id="0"/>
    </w:p>
    <w:p w14:paraId="46C88B4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新龙凤锁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》</w:t>
      </w:r>
    </w:p>
    <w:p w14:paraId="274ABFA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6D8D49D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越剧新编《龙凤锁》（又名《借红灯》）脱胎于浙江民间传说与绍剧传统剧目。故事讲述明朝太师之子林逢春元宵夜邂逅豆腐店女金凤，两人一见钟情，以借红灯为名私订终身，并赠龙凤锁为定情信物。不料金父突然归家，林逢春慌乱中躲入笼箱，意外窒息闷死。</w:t>
      </w:r>
    </w:p>
    <w:p w14:paraId="4CE3069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事发后，林母执意要金凤抵命，金凤蒙冤入狱。幸得兰溪知县何庭中秉公执法，据理力争，力排权贵压力查明真相。恰逢太师得知金凤已有身孕，念及家族香火，最终免除其死罪。新编版本在保留传统情节的基础上，强化了男女主角与封建势力的抗争精神，深刻揭露了封建礼教对底层百姓的压迫，彰显了反封建的时代主题。</w:t>
      </w:r>
    </w:p>
    <w:p w14:paraId="22FC4228"/>
    <w:p w14:paraId="5E491BB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绣球缘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》</w:t>
      </w:r>
    </w:p>
    <w:p w14:paraId="47DA964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24F8D7B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户部尚书冯儒道欺贫爱富，赶走前来投亲的书生王少卿，将女儿冯素英许配给天官之子李良士。在冯士元的帮助下，王少卿上京赴考。冯素英不甘包办婚姻，女扮男装月夜逃婚寻夫，疲惫中误入相府花园，被丞相收为义女。</w:t>
      </w:r>
    </w:p>
    <w:p w14:paraId="32F1EC8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王少卿高中头名状元，李良士得中探花，二人同赴尚书府完婚，却以为冯素英已遭不测，遂同冯儒道上京评理。金殿之上，万岁被冯士元的善良与真诚感动，当庭封其为榜眼，丞相亲许三女。</w:t>
      </w:r>
    </w:p>
    <w:p w14:paraId="748F095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洞房之中阴差阳错，上演了一场令人啼笑皆非的感人故事。最终真相</w:t>
      </w: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大</w:t>
      </w:r>
      <w:r>
        <w:rPr>
          <w:rFonts w:hint="eastAsia" w:ascii="仿宋_GB2312" w:hAnsi="宋体" w:eastAsia="仿宋_GB2312" w:cs="宋体"/>
          <w:sz w:val="28"/>
          <w:szCs w:val="28"/>
        </w:rPr>
        <w:t>白，有情人终成眷属，成就了一段美满姻缘。</w:t>
      </w:r>
    </w:p>
    <w:p w14:paraId="3879699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354A8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1"/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花中君子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又名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陈三两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177C443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34B96A6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才女李素萍家遭变故，为葬父教养幼弟被迫落入勾栏。她矢志不作娼女，以卖文为鸨母挣银，因每篇诗文售银三两，故改名陈三两。她认货郎陈奎为义弟，悉心教其诗文上京应试。</w:t>
      </w:r>
    </w:p>
    <w:p w14:paraId="6800E79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尔后，三两被卖给珠宝商张子春为妾，因坚决不从，遭张贿通沧州知府严刑拷打。不料该知府竟是三两失散十年的胞弟李凤鸣。适逢京试中魁、职授巡按的义弟陈奎钦差过此，三两不徇私情，大义凛然，要求陈奎将贪赃枉法的胞弟依法定罪。</w:t>
      </w:r>
    </w:p>
    <w:p w14:paraId="3564B8E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最终，李凤鸣被削职为民，三两携其同返故乡，重新教其读书，期望他洗心革面，重新做人。全剧彰显了出淤泥而不染的君子风骨与秉公执法的凛然正气。</w:t>
      </w:r>
    </w:p>
    <w:p w14:paraId="07ADDD8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68E55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1"/>
        <w:rPr>
          <w:rFonts w:hint="eastAsia" w:ascii="仿宋_GB2312" w:eastAsia="仿宋_GB2312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天道正义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304481E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2036155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书生陈世美考中状元后招为驸马，为保富贵昧心抛妻。其妻秦香莲携子女千里寻夫来到汴京，却被陈世美拒之门外。丞相王延龄心生怜悯，设计引香莲扮作歌女进宫弹唱诉旧，陈世美却虚与周旋，丧心病狂地暗派家将韩琪杀人灭口。</w:t>
      </w:r>
    </w:p>
    <w:p w14:paraId="7CBD4EB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韩琪得知真相后深明大义，放走秦香莲母子后自刎成仁。悲愤交加的秦香莲扑水告状，誓死惩恶。开封府尹包拯被其遭遇深深震撼，不顾皇姑与太后的百般阻挠，不畏权势，毅然动用狗头铡怒铡陈世美。包公铁面无私，不仅为香莲讨回了公道，更彰显了天道正义与人间法理。</w:t>
      </w:r>
    </w:p>
    <w:p w14:paraId="5077186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</w:p>
    <w:p w14:paraId="2C92286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演出名称：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天华越剧团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+《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lang w:val="en-US" w:eastAsia="zh-CN"/>
        </w:rPr>
        <w:t>金殿认子</w:t>
      </w: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</w:rPr>
        <w:t>》</w:t>
      </w:r>
    </w:p>
    <w:p w14:paraId="7213C17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  <w:lang w:eastAsia="zh-CN"/>
        </w:rPr>
      </w:pPr>
      <w:r>
        <w:rPr>
          <w:rFonts w:hint="eastAsia" w:ascii="仿宋_GB2312" w:hAnsi="宋体" w:eastAsia="仿宋_GB2312" w:cs="宋体"/>
          <w:sz w:val="28"/>
          <w:szCs w:val="28"/>
        </w:rPr>
        <w:t>演出简介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：</w:t>
      </w:r>
    </w:p>
    <w:p w14:paraId="390A64B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明代淮安秀才安文亮之妻顾凤英，因长子寿保自卖自身救父，在寻子途中产下次子禄金，忍痛弃于雪地，被扬州王员外夫人李氏收养，取名金龙。十八年后，寿保官居宰相，父母夫妻得以团圆。金龙亦因平寇有功，凯旋封侯回朝。</w:t>
      </w:r>
    </w:p>
    <w:p w14:paraId="7FF4304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jc w:val="both"/>
        <w:textAlignment w:val="auto"/>
        <w:rPr>
          <w:rFonts w:hint="eastAsia"/>
        </w:rPr>
      </w:pPr>
      <w:r>
        <w:rPr>
          <w:rFonts w:hint="eastAsia" w:ascii="仿宋_GB2312" w:hAnsi="宋体" w:eastAsia="仿宋_GB2312" w:cs="宋体"/>
          <w:sz w:val="28"/>
          <w:szCs w:val="28"/>
        </w:rPr>
        <w:t>凤英思念幼子，寿保在庆功宴上发现金龙臂有牙痕，告知凤英欲认子。金龙拒不相认，两家上殿奏本。明神宗亲自审案，见两位母亲爱子心切，以金盆刺血之计促使李氏道出实情。最终，神宗裁定两家并作一家，骨肉团圆，彰显了人间至情与天理昭彰。</w:t>
      </w:r>
    </w:p>
    <w:p w14:paraId="64EFE147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D07D21"/>
    <w:rsid w:val="12D0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方正小标宋简体"/>
      <w:bCs/>
      <w:kern w:val="36"/>
      <w:sz w:val="36"/>
      <w:szCs w:val="4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Body Text First Indent 2"/>
    <w:basedOn w:val="3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2026-07-31T01:46:00Z</dcterms:created>
  <dc:creator>火星马丁</dc:creator>
  <cp:lastModifiedBy>火星马丁</cp:lastModifiedBy>
  <dcterms:modified xsi:type="dcterms:W3CDTF">2026-07-31T01:54:18Z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DAE9929CB5634DDCB59A2221C3EBF8A7_11</vt:lpwstr>
  </property>
  <property fmtid="{D5CDD505-2E9C-101B-9397-08002B2CF9AE}" pid="4" name="KSOTemplateDocerSaveRecord">
    <vt:lpwstr>eyJoZGlkIjoiYTcwMmJiZDE2NzdhZDkyODBiNDc1OTJmNjA3MjRiYjkiLCJ1c2VySWQiOiIyNjc5ODE0MTQifQ==</vt:lpwstr>
  </property>
</Properties>
</file>